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9CAEF7" w14:textId="77777777" w:rsidR="006E5D65" w:rsidRPr="00D22DB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="00D8678B" w:rsidRPr="00D22DB5">
        <w:rPr>
          <w:rFonts w:ascii="Corbel" w:hAnsi="Corbel"/>
          <w:bCs/>
          <w:i/>
        </w:rPr>
        <w:t xml:space="preserve">Załącznik nr </w:t>
      </w:r>
      <w:r w:rsidR="006F31E2" w:rsidRPr="00D22DB5">
        <w:rPr>
          <w:rFonts w:ascii="Corbel" w:hAnsi="Corbel"/>
          <w:bCs/>
          <w:i/>
        </w:rPr>
        <w:t>1.5</w:t>
      </w:r>
      <w:r w:rsidR="00D8678B" w:rsidRPr="00D22DB5">
        <w:rPr>
          <w:rFonts w:ascii="Corbel" w:hAnsi="Corbel"/>
          <w:bCs/>
          <w:i/>
        </w:rPr>
        <w:t xml:space="preserve"> do Zarządzenia</w:t>
      </w:r>
      <w:r w:rsidR="002A22BF" w:rsidRPr="00D22DB5">
        <w:rPr>
          <w:rFonts w:ascii="Corbel" w:hAnsi="Corbel"/>
          <w:bCs/>
          <w:i/>
        </w:rPr>
        <w:t xml:space="preserve"> Rektora </w:t>
      </w:r>
      <w:proofErr w:type="spellStart"/>
      <w:r w:rsidR="002A22BF" w:rsidRPr="00D22DB5">
        <w:rPr>
          <w:rFonts w:ascii="Corbel" w:hAnsi="Corbel"/>
          <w:bCs/>
          <w:i/>
        </w:rPr>
        <w:t>UR</w:t>
      </w:r>
      <w:proofErr w:type="spellEnd"/>
      <w:r w:rsidR="002A22BF" w:rsidRPr="00D22DB5">
        <w:rPr>
          <w:rFonts w:ascii="Corbel" w:hAnsi="Corbel"/>
          <w:bCs/>
          <w:i/>
        </w:rPr>
        <w:t xml:space="preserve"> </w:t>
      </w:r>
      <w:r w:rsidRPr="00D22DB5">
        <w:rPr>
          <w:rFonts w:ascii="Corbel" w:hAnsi="Corbel"/>
          <w:bCs/>
          <w:i/>
        </w:rPr>
        <w:t xml:space="preserve"> nr </w:t>
      </w:r>
      <w:r w:rsidR="00F17567" w:rsidRPr="00D22DB5">
        <w:rPr>
          <w:rFonts w:ascii="Corbel" w:hAnsi="Corbel"/>
          <w:bCs/>
          <w:i/>
        </w:rPr>
        <w:t>12/2019</w:t>
      </w:r>
    </w:p>
    <w:p w14:paraId="41F0F60C" w14:textId="77777777" w:rsidR="0085747A" w:rsidRPr="00D22DB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22DB5">
        <w:rPr>
          <w:rFonts w:ascii="Corbel" w:hAnsi="Corbel"/>
          <w:b/>
          <w:smallCaps/>
          <w:sz w:val="24"/>
          <w:szCs w:val="24"/>
        </w:rPr>
        <w:t>SYLABUS</w:t>
      </w:r>
    </w:p>
    <w:p w14:paraId="541C0CAA" w14:textId="7980AFCF" w:rsidR="0085747A" w:rsidRPr="00D22DB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D22DB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22DB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D22DB5">
        <w:rPr>
          <w:rFonts w:ascii="Corbel" w:hAnsi="Corbel"/>
          <w:iCs/>
          <w:smallCaps/>
          <w:sz w:val="24"/>
          <w:szCs w:val="24"/>
        </w:rPr>
        <w:t>20</w:t>
      </w:r>
      <w:r w:rsidR="00AD0565">
        <w:rPr>
          <w:rFonts w:ascii="Corbel" w:hAnsi="Corbel"/>
          <w:iCs/>
          <w:smallCaps/>
          <w:sz w:val="24"/>
          <w:szCs w:val="24"/>
        </w:rPr>
        <w:t>20</w:t>
      </w:r>
      <w:r w:rsidR="00DC6D0C" w:rsidRPr="00D22DB5">
        <w:rPr>
          <w:rFonts w:ascii="Corbel" w:hAnsi="Corbel"/>
          <w:iCs/>
          <w:smallCaps/>
          <w:sz w:val="24"/>
          <w:szCs w:val="24"/>
        </w:rPr>
        <w:t>-202</w:t>
      </w:r>
      <w:r w:rsidR="00AD0565">
        <w:rPr>
          <w:rFonts w:ascii="Corbel" w:hAnsi="Corbel"/>
          <w:iCs/>
          <w:smallCaps/>
          <w:sz w:val="24"/>
          <w:szCs w:val="24"/>
        </w:rPr>
        <w:t>2</w:t>
      </w:r>
    </w:p>
    <w:p w14:paraId="2CB98F83" w14:textId="35422611" w:rsidR="00445970" w:rsidRPr="00D22DB5" w:rsidRDefault="00445970" w:rsidP="00E12C95">
      <w:pPr>
        <w:tabs>
          <w:tab w:val="left" w:pos="708"/>
          <w:tab w:val="left" w:pos="1416"/>
          <w:tab w:val="left" w:pos="2124"/>
          <w:tab w:val="left" w:pos="2832"/>
          <w:tab w:val="left" w:pos="5910"/>
        </w:tabs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22DB5">
        <w:rPr>
          <w:rFonts w:ascii="Corbel" w:hAnsi="Corbel"/>
          <w:sz w:val="20"/>
          <w:szCs w:val="20"/>
        </w:rPr>
        <w:t xml:space="preserve">Rok akademicki   </w:t>
      </w:r>
      <w:r w:rsidR="00D22B96" w:rsidRPr="00D22DB5">
        <w:rPr>
          <w:rFonts w:ascii="Corbel" w:hAnsi="Corbel"/>
          <w:sz w:val="20"/>
          <w:szCs w:val="20"/>
        </w:rPr>
        <w:t>202</w:t>
      </w:r>
      <w:r w:rsidR="00AD0565">
        <w:rPr>
          <w:rFonts w:ascii="Corbel" w:hAnsi="Corbel"/>
          <w:sz w:val="20"/>
          <w:szCs w:val="20"/>
        </w:rPr>
        <w:t>1</w:t>
      </w:r>
      <w:r w:rsidR="00D22B96" w:rsidRPr="00D22DB5">
        <w:rPr>
          <w:rFonts w:ascii="Corbel" w:hAnsi="Corbel"/>
          <w:sz w:val="20"/>
          <w:szCs w:val="20"/>
        </w:rPr>
        <w:t>/202</w:t>
      </w:r>
      <w:r w:rsidR="00AD0565">
        <w:rPr>
          <w:rFonts w:ascii="Corbel" w:hAnsi="Corbel"/>
          <w:sz w:val="20"/>
          <w:szCs w:val="20"/>
        </w:rPr>
        <w:t>2</w:t>
      </w:r>
    </w:p>
    <w:p w14:paraId="65C35207" w14:textId="77777777" w:rsidR="0085747A" w:rsidRPr="00D22DB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2ED4A7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22DB5">
        <w:rPr>
          <w:rFonts w:ascii="Corbel" w:hAnsi="Corbel"/>
          <w:szCs w:val="24"/>
        </w:rPr>
        <w:t xml:space="preserve">1. </w:t>
      </w:r>
      <w:r w:rsidR="0085747A" w:rsidRPr="00D22DB5">
        <w:rPr>
          <w:rFonts w:ascii="Corbel" w:hAnsi="Corbel"/>
          <w:szCs w:val="24"/>
        </w:rPr>
        <w:t xml:space="preserve">Podstawowe </w:t>
      </w:r>
      <w:r w:rsidR="00445970" w:rsidRPr="00D22DB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22B96" w:rsidRPr="00D22DB5" w14:paraId="5AF0DFA7" w14:textId="77777777" w:rsidTr="00D22B96">
        <w:tc>
          <w:tcPr>
            <w:tcW w:w="2694" w:type="dxa"/>
            <w:vAlign w:val="center"/>
          </w:tcPr>
          <w:p w14:paraId="4CA0B2AE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F396E6" w14:textId="02331682" w:rsidR="00D22B96" w:rsidRPr="00D22DB5" w:rsidRDefault="00A959E5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Optymalizacja podatkowa w sektorze publicznym</w:t>
            </w:r>
          </w:p>
        </w:tc>
      </w:tr>
      <w:tr w:rsidR="00D22B96" w:rsidRPr="00EC4E3D" w14:paraId="36D72C93" w14:textId="77777777" w:rsidTr="00D22B96">
        <w:tc>
          <w:tcPr>
            <w:tcW w:w="2694" w:type="dxa"/>
            <w:vAlign w:val="center"/>
          </w:tcPr>
          <w:p w14:paraId="65C0EB4C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50FB673" w14:textId="7E892777" w:rsidR="00D22B96" w:rsidRPr="00A959E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A959E5">
              <w:rPr>
                <w:rFonts w:ascii="Corbel" w:hAnsi="Corbel"/>
                <w:b w:val="0"/>
                <w:sz w:val="24"/>
                <w:szCs w:val="24"/>
                <w:lang w:val="en-GB"/>
              </w:rPr>
              <w:t>E/I</w:t>
            </w:r>
            <w:r w:rsidR="00A959E5" w:rsidRPr="00A959E5">
              <w:rPr>
                <w:rFonts w:ascii="Corbel" w:hAnsi="Corbel"/>
                <w:b w:val="0"/>
                <w:sz w:val="24"/>
                <w:szCs w:val="24"/>
                <w:lang w:val="en-GB"/>
              </w:rPr>
              <w:t>I</w:t>
            </w:r>
            <w:r w:rsidRPr="00A959E5">
              <w:rPr>
                <w:rFonts w:ascii="Corbel" w:hAnsi="Corbel"/>
                <w:b w:val="0"/>
                <w:sz w:val="24"/>
                <w:szCs w:val="24"/>
                <w:lang w:val="en-GB"/>
              </w:rPr>
              <w:t>/</w:t>
            </w:r>
            <w:proofErr w:type="spellStart"/>
            <w:r w:rsidRPr="00A959E5">
              <w:rPr>
                <w:rFonts w:ascii="Corbel" w:hAnsi="Corbel"/>
                <w:b w:val="0"/>
                <w:sz w:val="24"/>
                <w:szCs w:val="24"/>
                <w:lang w:val="en-GB"/>
              </w:rPr>
              <w:t>EiZSP</w:t>
            </w:r>
            <w:proofErr w:type="spellEnd"/>
            <w:r w:rsidRPr="00A959E5">
              <w:rPr>
                <w:rFonts w:ascii="Corbel" w:hAnsi="Corbel"/>
                <w:b w:val="0"/>
                <w:sz w:val="24"/>
                <w:szCs w:val="24"/>
                <w:lang w:val="en-GB"/>
              </w:rPr>
              <w:t>/</w:t>
            </w:r>
            <w:r w:rsidR="00A959E5" w:rsidRPr="00A959E5">
              <w:rPr>
                <w:rFonts w:ascii="Corbel" w:hAnsi="Corbel"/>
                <w:b w:val="0"/>
                <w:sz w:val="24"/>
                <w:szCs w:val="24"/>
                <w:lang w:val="en-GB"/>
              </w:rPr>
              <w:t>C-1.8b</w:t>
            </w:r>
          </w:p>
        </w:tc>
      </w:tr>
      <w:tr w:rsidR="00D22B96" w:rsidRPr="00D22DB5" w14:paraId="45E93AB3" w14:textId="77777777" w:rsidTr="00D22B96">
        <w:tc>
          <w:tcPr>
            <w:tcW w:w="2694" w:type="dxa"/>
            <w:vAlign w:val="center"/>
          </w:tcPr>
          <w:p w14:paraId="77D5D239" w14:textId="77777777" w:rsidR="00D22B96" w:rsidRPr="00D22DB5" w:rsidRDefault="00D22B96" w:rsidP="00D22B9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0EED834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22B96" w:rsidRPr="00D22DB5" w14:paraId="6B8B345B" w14:textId="77777777" w:rsidTr="00D22B96">
        <w:tc>
          <w:tcPr>
            <w:tcW w:w="2694" w:type="dxa"/>
            <w:vAlign w:val="center"/>
          </w:tcPr>
          <w:p w14:paraId="1F7DCFE1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9C9EF7" w14:textId="1C19D76D" w:rsidR="00D22B96" w:rsidRPr="00D22DB5" w:rsidRDefault="00A959E5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22B96" w:rsidRPr="00D22DB5" w14:paraId="2884E42A" w14:textId="77777777" w:rsidTr="00D22B96">
        <w:tc>
          <w:tcPr>
            <w:tcW w:w="2694" w:type="dxa"/>
            <w:vAlign w:val="center"/>
          </w:tcPr>
          <w:p w14:paraId="566483F7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276CC6" w14:textId="3E907A52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22B96" w:rsidRPr="00D22DB5" w14:paraId="3359B985" w14:textId="77777777" w:rsidTr="00D22B96">
        <w:tc>
          <w:tcPr>
            <w:tcW w:w="2694" w:type="dxa"/>
            <w:vAlign w:val="center"/>
          </w:tcPr>
          <w:p w14:paraId="0D31D8E2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C59FD5D" w14:textId="1078549D" w:rsidR="00D22B96" w:rsidRPr="00D22DB5" w:rsidRDefault="00A959E5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D22B96" w:rsidRPr="00D22DB5" w14:paraId="53C78B61" w14:textId="77777777" w:rsidTr="00D22B96">
        <w:tc>
          <w:tcPr>
            <w:tcW w:w="2694" w:type="dxa"/>
            <w:vAlign w:val="center"/>
          </w:tcPr>
          <w:p w14:paraId="142EE9E7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CFFA70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22DB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D22B96" w:rsidRPr="00D22DB5" w14:paraId="194C8815" w14:textId="77777777" w:rsidTr="00D22B96">
        <w:tc>
          <w:tcPr>
            <w:tcW w:w="2694" w:type="dxa"/>
            <w:vAlign w:val="center"/>
          </w:tcPr>
          <w:p w14:paraId="293AE946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413DE85" w14:textId="1D6A9558" w:rsidR="00D22B96" w:rsidRPr="00D22DB5" w:rsidRDefault="002B78D1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22B96" w:rsidRPr="00D22DB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D22B96" w:rsidRPr="00D22DB5" w14:paraId="2AD7088A" w14:textId="77777777" w:rsidTr="00D22B96">
        <w:tc>
          <w:tcPr>
            <w:tcW w:w="2694" w:type="dxa"/>
            <w:vAlign w:val="center"/>
          </w:tcPr>
          <w:p w14:paraId="280D5975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32DB074" w14:textId="5089E903" w:rsidR="00D22B96" w:rsidRPr="00D22DB5" w:rsidRDefault="007502E2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A959E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D22B96" w:rsidRPr="00D22DB5" w14:paraId="329DFF98" w14:textId="77777777" w:rsidTr="00D22B96">
        <w:tc>
          <w:tcPr>
            <w:tcW w:w="2694" w:type="dxa"/>
            <w:vAlign w:val="center"/>
          </w:tcPr>
          <w:p w14:paraId="166F6B08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69BDAA" w14:textId="0CFB2A05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D22B96" w:rsidRPr="00D22DB5" w14:paraId="22A23AC7" w14:textId="77777777" w:rsidTr="00D22B96">
        <w:tc>
          <w:tcPr>
            <w:tcW w:w="2694" w:type="dxa"/>
            <w:vAlign w:val="center"/>
          </w:tcPr>
          <w:p w14:paraId="72634614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8461A1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22B96" w:rsidRPr="00D22DB5" w14:paraId="60845991" w14:textId="77777777" w:rsidTr="00D22B96">
        <w:tc>
          <w:tcPr>
            <w:tcW w:w="2694" w:type="dxa"/>
            <w:vAlign w:val="center"/>
          </w:tcPr>
          <w:p w14:paraId="44B59D3D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5E08CD" w14:textId="23E38653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A959E5">
              <w:rPr>
                <w:rFonts w:ascii="Corbel" w:hAnsi="Corbel"/>
                <w:b w:val="0"/>
                <w:sz w:val="24"/>
                <w:szCs w:val="24"/>
              </w:rPr>
              <w:t xml:space="preserve">Leszek Michalczyk </w:t>
            </w:r>
          </w:p>
        </w:tc>
      </w:tr>
      <w:tr w:rsidR="00D22B96" w:rsidRPr="00D22DB5" w14:paraId="26FD368E" w14:textId="77777777" w:rsidTr="00D22B96">
        <w:tc>
          <w:tcPr>
            <w:tcW w:w="2694" w:type="dxa"/>
            <w:vAlign w:val="center"/>
          </w:tcPr>
          <w:p w14:paraId="506CF940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A2E377" w14:textId="3FD98432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A959E5">
              <w:rPr>
                <w:rFonts w:ascii="Corbel" w:hAnsi="Corbel"/>
                <w:b w:val="0"/>
                <w:sz w:val="24"/>
                <w:szCs w:val="24"/>
              </w:rPr>
              <w:t xml:space="preserve"> Leszek Michalczyk </w:t>
            </w:r>
          </w:p>
        </w:tc>
      </w:tr>
    </w:tbl>
    <w:p w14:paraId="5B22B5D5" w14:textId="466FA01D" w:rsidR="0085747A" w:rsidRPr="00D22DB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* </w:t>
      </w:r>
      <w:r w:rsidR="00B90885" w:rsidRPr="00D22DB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22DB5">
        <w:rPr>
          <w:rFonts w:ascii="Corbel" w:hAnsi="Corbel"/>
          <w:b w:val="0"/>
          <w:sz w:val="24"/>
          <w:szCs w:val="24"/>
        </w:rPr>
        <w:t>e,</w:t>
      </w:r>
      <w:r w:rsidR="00D22B96" w:rsidRPr="00D22DB5">
        <w:rPr>
          <w:rFonts w:ascii="Corbel" w:hAnsi="Corbel"/>
          <w:b w:val="0"/>
          <w:sz w:val="24"/>
          <w:szCs w:val="24"/>
        </w:rPr>
        <w:t xml:space="preserve"> </w:t>
      </w:r>
      <w:r w:rsidRPr="00D22DB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22DB5">
        <w:rPr>
          <w:rFonts w:ascii="Corbel" w:hAnsi="Corbel"/>
          <w:b w:val="0"/>
          <w:i/>
          <w:sz w:val="24"/>
          <w:szCs w:val="24"/>
        </w:rPr>
        <w:t>w Jednostce</w:t>
      </w:r>
    </w:p>
    <w:p w14:paraId="5DA69AD2" w14:textId="77777777" w:rsidR="00923D7D" w:rsidRPr="00D22DB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8E6073" w14:textId="77777777" w:rsidR="0085747A" w:rsidRPr="00D22DB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>1.</w:t>
      </w:r>
      <w:r w:rsidR="00E22FBC" w:rsidRPr="00D22DB5">
        <w:rPr>
          <w:rFonts w:ascii="Corbel" w:hAnsi="Corbel"/>
          <w:sz w:val="24"/>
          <w:szCs w:val="24"/>
        </w:rPr>
        <w:t>1</w:t>
      </w:r>
      <w:r w:rsidRPr="00D22DB5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D22DB5">
        <w:rPr>
          <w:rFonts w:ascii="Corbel" w:hAnsi="Corbel"/>
          <w:sz w:val="24"/>
          <w:szCs w:val="24"/>
        </w:rPr>
        <w:t>ECTS</w:t>
      </w:r>
      <w:proofErr w:type="spellEnd"/>
      <w:r w:rsidRPr="00D22DB5">
        <w:rPr>
          <w:rFonts w:ascii="Corbel" w:hAnsi="Corbel"/>
          <w:sz w:val="24"/>
          <w:szCs w:val="24"/>
        </w:rPr>
        <w:t xml:space="preserve"> </w:t>
      </w:r>
    </w:p>
    <w:p w14:paraId="001706C7" w14:textId="77777777" w:rsidR="00923D7D" w:rsidRPr="00D22DB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22DB5" w14:paraId="0FE77835" w14:textId="77777777" w:rsidTr="00D22B9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C275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Semestr</w:t>
            </w:r>
          </w:p>
          <w:p w14:paraId="570FC4E4" w14:textId="77777777" w:rsidR="00015B8F" w:rsidRPr="00D22DB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(</w:t>
            </w:r>
            <w:r w:rsidR="00363F78" w:rsidRPr="00D22DB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143C7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Wykł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1EE9A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B6476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Konw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9C687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03B6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Sem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5085A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371E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Prakt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54C3F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D844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22DB5">
              <w:rPr>
                <w:rFonts w:ascii="Corbel" w:hAnsi="Corbel"/>
                <w:b/>
                <w:szCs w:val="24"/>
              </w:rPr>
              <w:t>Liczba pkt</w:t>
            </w:r>
            <w:r w:rsidR="00B90885" w:rsidRPr="00D22DB5">
              <w:rPr>
                <w:rFonts w:ascii="Corbel" w:hAnsi="Corbel"/>
                <w:b/>
                <w:szCs w:val="24"/>
              </w:rPr>
              <w:t>.</w:t>
            </w:r>
            <w:r w:rsidRPr="00D22DB5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D22DB5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D22B96" w:rsidRPr="00D22DB5" w14:paraId="19ADFCA9" w14:textId="77777777" w:rsidTr="0052117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3204" w14:textId="1F7EB9F2" w:rsidR="00D22B96" w:rsidRPr="00D22DB5" w:rsidRDefault="00A959E5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9619" w14:textId="2A6D17A8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2455" w14:textId="414B9F8A" w:rsidR="00D22B96" w:rsidRPr="00D22DB5" w:rsidRDefault="002B78D1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B64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D29A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228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906C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45BE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860F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CC00" w14:textId="11CEBC8E" w:rsidR="00D22B96" w:rsidRPr="00D22DB5" w:rsidRDefault="00A959E5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969FFB" w14:textId="77777777" w:rsidR="00923D7D" w:rsidRPr="00D22DB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8427E3" w14:textId="77777777" w:rsidR="00923D7D" w:rsidRPr="00D22DB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BFCFF45" w14:textId="77777777" w:rsidR="00E12C95" w:rsidRPr="00C67478" w:rsidRDefault="00E12C95" w:rsidP="00E12C9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67478">
        <w:rPr>
          <w:rFonts w:ascii="Corbel" w:hAnsi="Corbel"/>
          <w:smallCaps w:val="0"/>
          <w:szCs w:val="24"/>
        </w:rPr>
        <w:t>1.2.</w:t>
      </w:r>
      <w:r w:rsidRPr="00C67478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3D9DB1A" w14:textId="7EB3D386" w:rsidR="00E12C95" w:rsidRPr="00C67478" w:rsidRDefault="00E12C95" w:rsidP="00E12C9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747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6747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67478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7B7308A" w14:textId="77777777" w:rsidR="00E12C95" w:rsidRPr="00C67478" w:rsidRDefault="00E12C95" w:rsidP="00E12C9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7478">
        <w:rPr>
          <w:rFonts w:ascii="MS Gothic" w:eastAsia="MS Gothic" w:hAnsi="MS Gothic" w:cs="MS Gothic" w:hint="eastAsia"/>
          <w:b w:val="0"/>
          <w:szCs w:val="24"/>
        </w:rPr>
        <w:t>☐</w:t>
      </w:r>
      <w:r w:rsidRPr="00C6747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9CDEB89" w14:textId="77777777" w:rsidR="00E12C95" w:rsidRPr="00C67478" w:rsidRDefault="00E12C95" w:rsidP="00E12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54804C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CAD534" w14:textId="77777777" w:rsidR="00E22FBC" w:rsidRPr="00D22DB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1.3 </w:t>
      </w:r>
      <w:r w:rsidR="00F83B28" w:rsidRPr="00D22DB5">
        <w:rPr>
          <w:rFonts w:ascii="Corbel" w:hAnsi="Corbel"/>
          <w:smallCaps w:val="0"/>
          <w:szCs w:val="24"/>
        </w:rPr>
        <w:tab/>
      </w:r>
      <w:r w:rsidRPr="00D22DB5">
        <w:rPr>
          <w:rFonts w:ascii="Corbel" w:hAnsi="Corbel"/>
          <w:smallCaps w:val="0"/>
          <w:szCs w:val="24"/>
        </w:rPr>
        <w:t>For</w:t>
      </w:r>
      <w:r w:rsidR="00445970" w:rsidRPr="00D22DB5">
        <w:rPr>
          <w:rFonts w:ascii="Corbel" w:hAnsi="Corbel"/>
          <w:smallCaps w:val="0"/>
          <w:szCs w:val="24"/>
        </w:rPr>
        <w:t xml:space="preserve">ma zaliczenia przedmiotu </w:t>
      </w:r>
      <w:r w:rsidRPr="00D22DB5">
        <w:rPr>
          <w:rFonts w:ascii="Corbel" w:hAnsi="Corbel"/>
          <w:smallCaps w:val="0"/>
          <w:szCs w:val="24"/>
        </w:rPr>
        <w:t xml:space="preserve"> (z toku) </w:t>
      </w:r>
      <w:r w:rsidRPr="00D22DB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70F9DA" w14:textId="198D81F2" w:rsidR="00D22B96" w:rsidRPr="00D22DB5" w:rsidRDefault="00A959E5" w:rsidP="00E12C95">
      <w:pPr>
        <w:ind w:firstLine="708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Zaliczenie z oceną </w:t>
      </w:r>
    </w:p>
    <w:p w14:paraId="51DF5282" w14:textId="77777777" w:rsidR="00E960BB" w:rsidRPr="00D22DB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6D171F" w14:textId="77777777" w:rsidR="00E960BB" w:rsidRPr="00D22D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2DB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1CFDE971" w14:textId="77777777" w:rsidTr="00745302">
        <w:tc>
          <w:tcPr>
            <w:tcW w:w="9670" w:type="dxa"/>
          </w:tcPr>
          <w:p w14:paraId="4BF8A5D0" w14:textId="562B792B" w:rsidR="0085747A" w:rsidRPr="00D22DB5" w:rsidRDefault="00D22B96" w:rsidP="00D22D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Student powinien posiadać podstawową wiedzę z zakresu </w:t>
            </w:r>
            <w:r w:rsidR="00A959E5">
              <w:rPr>
                <w:rFonts w:ascii="Corbel" w:hAnsi="Corbel"/>
                <w:b w:val="0"/>
                <w:sz w:val="24"/>
                <w:szCs w:val="24"/>
              </w:rPr>
              <w:t xml:space="preserve">rachunkowości, </w:t>
            </w:r>
            <w:r w:rsidRPr="00D22DB5">
              <w:rPr>
                <w:rFonts w:ascii="Corbel" w:hAnsi="Corbel"/>
                <w:b w:val="0"/>
                <w:sz w:val="24"/>
                <w:szCs w:val="24"/>
              </w:rPr>
              <w:t>finansów</w:t>
            </w:r>
            <w:r w:rsidR="00A959E5">
              <w:rPr>
                <w:rFonts w:ascii="Corbel" w:hAnsi="Corbel"/>
                <w:b w:val="0"/>
                <w:sz w:val="24"/>
                <w:szCs w:val="24"/>
              </w:rPr>
              <w:t xml:space="preserve"> publicznych oraz przepisów prawa podatkowego</w:t>
            </w:r>
            <w:r w:rsidRPr="00D22D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3F15576" w14:textId="77777777" w:rsidR="00153C41" w:rsidRPr="00D22DB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687FA8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2DB5">
        <w:rPr>
          <w:rFonts w:ascii="Corbel" w:hAnsi="Corbel"/>
          <w:szCs w:val="24"/>
        </w:rPr>
        <w:lastRenderedPageBreak/>
        <w:t>3.</w:t>
      </w:r>
      <w:r w:rsidR="00A84C85" w:rsidRPr="00D22DB5">
        <w:rPr>
          <w:rFonts w:ascii="Corbel" w:hAnsi="Corbel"/>
          <w:szCs w:val="24"/>
        </w:rPr>
        <w:t>cele, efekty uczenia się</w:t>
      </w:r>
      <w:r w:rsidR="0085747A" w:rsidRPr="00D22DB5">
        <w:rPr>
          <w:rFonts w:ascii="Corbel" w:hAnsi="Corbel"/>
          <w:szCs w:val="24"/>
        </w:rPr>
        <w:t xml:space="preserve"> , treści Programowe i stosowane metody Dydaktyczne</w:t>
      </w:r>
    </w:p>
    <w:p w14:paraId="7FF65088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7C5F07" w14:textId="77777777" w:rsidR="0085747A" w:rsidRPr="00D22DB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3.1 </w:t>
      </w:r>
      <w:r w:rsidR="00C05F44" w:rsidRPr="00D22DB5">
        <w:rPr>
          <w:rFonts w:ascii="Corbel" w:hAnsi="Corbel"/>
          <w:sz w:val="24"/>
          <w:szCs w:val="24"/>
        </w:rPr>
        <w:t>Cele przedmiotu</w:t>
      </w:r>
    </w:p>
    <w:p w14:paraId="69565F7D" w14:textId="77777777" w:rsidR="00F83B28" w:rsidRPr="00D22DB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532BCD" w:rsidRPr="00D22DB5" w14:paraId="279E7FC0" w14:textId="77777777" w:rsidTr="00532BCD">
        <w:tc>
          <w:tcPr>
            <w:tcW w:w="841" w:type="dxa"/>
            <w:vAlign w:val="center"/>
          </w:tcPr>
          <w:p w14:paraId="319A3758" w14:textId="636C74D0" w:rsidR="00532BCD" w:rsidRPr="00D22DB5" w:rsidRDefault="00532BCD" w:rsidP="00532B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9" w:type="dxa"/>
            <w:vAlign w:val="center"/>
          </w:tcPr>
          <w:p w14:paraId="1DA75FDA" w14:textId="03070414" w:rsidR="00532BCD" w:rsidRPr="00D22DB5" w:rsidRDefault="00532BCD" w:rsidP="00532B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wiedzy z zakresu </w:t>
            </w:r>
            <w:r w:rsidR="002A03DE">
              <w:rPr>
                <w:rFonts w:ascii="Corbel" w:hAnsi="Corbel"/>
                <w:b w:val="0"/>
                <w:sz w:val="24"/>
                <w:szCs w:val="24"/>
              </w:rPr>
              <w:t xml:space="preserve">systemów podatkowych, ze szczególnym uwzględnieniem </w:t>
            </w:r>
            <w:r>
              <w:rPr>
                <w:rFonts w:ascii="Corbel" w:hAnsi="Corbel"/>
                <w:b w:val="0"/>
                <w:sz w:val="24"/>
                <w:szCs w:val="24"/>
              </w:rPr>
              <w:t>problematyki optymalizacji podatkowej</w:t>
            </w:r>
            <w:r w:rsidR="002A03D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32BCD" w:rsidRPr="00D22DB5" w14:paraId="0C19DE6E" w14:textId="77777777" w:rsidTr="00532BCD">
        <w:tc>
          <w:tcPr>
            <w:tcW w:w="841" w:type="dxa"/>
            <w:vAlign w:val="center"/>
          </w:tcPr>
          <w:p w14:paraId="0697B901" w14:textId="325252B1" w:rsidR="00532BCD" w:rsidRPr="00D22DB5" w:rsidRDefault="00532BCD" w:rsidP="00532BC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D22DB5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725E86ED" w14:textId="61EC95CA" w:rsidR="00532BCD" w:rsidRPr="00D22DB5" w:rsidRDefault="002A03DE" w:rsidP="002A03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</w:t>
            </w:r>
            <w:r w:rsidR="00532BCD" w:rsidRPr="00532BCD">
              <w:rPr>
                <w:rFonts w:ascii="Corbel" w:hAnsi="Corbel"/>
                <w:b w:val="0"/>
                <w:sz w:val="24"/>
                <w:szCs w:val="24"/>
              </w:rPr>
              <w:t>umiejętności prawidłowego stosowania narzędzi z obszaru rachunkowości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podatkowej i </w:t>
            </w:r>
            <w:r w:rsidR="00532BCD" w:rsidRPr="00532BCD">
              <w:rPr>
                <w:rFonts w:ascii="Corbel" w:hAnsi="Corbel"/>
                <w:b w:val="0"/>
                <w:sz w:val="24"/>
                <w:szCs w:val="24"/>
              </w:rPr>
              <w:t>procedury administracyjnej do rozwiązania różnorodnych problemów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532BCD">
              <w:rPr>
                <w:rFonts w:ascii="Corbel" w:hAnsi="Corbel"/>
                <w:b w:val="0"/>
                <w:sz w:val="24"/>
                <w:szCs w:val="24"/>
              </w:rPr>
              <w:t xml:space="preserve">umiejętności </w:t>
            </w:r>
            <w:r w:rsidR="00532BCD" w:rsidRPr="002A03DE">
              <w:rPr>
                <w:rFonts w:ascii="Corbel" w:hAnsi="Corbel"/>
                <w:b w:val="0"/>
                <w:sz w:val="24"/>
                <w:szCs w:val="24"/>
              </w:rPr>
              <w:t>analizy danych finansowych oraz problemów z dziedziny prawa</w:t>
            </w:r>
            <w:r w:rsidRPr="002A03D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32BCD">
              <w:rPr>
                <w:rFonts w:ascii="Corbel" w:hAnsi="Corbel"/>
                <w:b w:val="0"/>
                <w:sz w:val="24"/>
                <w:szCs w:val="24"/>
              </w:rPr>
              <w:t>podatkowego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532BCD">
              <w:rPr>
                <w:rFonts w:ascii="Corbel" w:hAnsi="Corbel"/>
                <w:b w:val="0"/>
                <w:sz w:val="24"/>
                <w:szCs w:val="24"/>
              </w:rPr>
              <w:t>finansowe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go, </w:t>
            </w:r>
            <w:r w:rsidR="00532BCD">
              <w:rPr>
                <w:rFonts w:ascii="Corbel" w:hAnsi="Corbel"/>
                <w:b w:val="0"/>
                <w:sz w:val="24"/>
                <w:szCs w:val="24"/>
              </w:rPr>
              <w:t>administracyjne</w:t>
            </w:r>
            <w:r>
              <w:rPr>
                <w:rFonts w:ascii="Corbel" w:hAnsi="Corbel"/>
                <w:b w:val="0"/>
                <w:sz w:val="24"/>
                <w:szCs w:val="24"/>
              </w:rPr>
              <w:t>go.</w:t>
            </w:r>
          </w:p>
        </w:tc>
      </w:tr>
    </w:tbl>
    <w:p w14:paraId="00D2A53A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1946A3" w14:textId="77777777" w:rsidR="001D7B54" w:rsidRPr="00D22DB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 xml:space="preserve">3.2 </w:t>
      </w:r>
      <w:r w:rsidR="001D7B54" w:rsidRPr="00D22DB5">
        <w:rPr>
          <w:rFonts w:ascii="Corbel" w:hAnsi="Corbel"/>
          <w:b/>
          <w:sz w:val="24"/>
          <w:szCs w:val="24"/>
        </w:rPr>
        <w:t xml:space="preserve">Efekty </w:t>
      </w:r>
      <w:r w:rsidR="00C05F44" w:rsidRPr="00D22DB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22DB5">
        <w:rPr>
          <w:rFonts w:ascii="Corbel" w:hAnsi="Corbel"/>
          <w:b/>
          <w:sz w:val="24"/>
          <w:szCs w:val="24"/>
        </w:rPr>
        <w:t>dla przedmiotu</w:t>
      </w:r>
    </w:p>
    <w:p w14:paraId="60B7A744" w14:textId="77777777" w:rsidR="001D7B54" w:rsidRPr="00D22DB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22DB5" w14:paraId="386BE2E9" w14:textId="77777777" w:rsidTr="00D22B96">
        <w:tc>
          <w:tcPr>
            <w:tcW w:w="1681" w:type="dxa"/>
            <w:vAlign w:val="center"/>
          </w:tcPr>
          <w:p w14:paraId="0098CF0F" w14:textId="77777777" w:rsidR="0085747A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22DB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22DB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14C2B19" w14:textId="77777777" w:rsidR="0085747A" w:rsidRPr="00D22D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21E1DD8" w14:textId="77777777" w:rsidR="0085747A" w:rsidRPr="00D22D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22DB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32BCD" w:rsidRPr="00D22DB5" w14:paraId="10868DF1" w14:textId="77777777" w:rsidTr="00E27148">
        <w:tc>
          <w:tcPr>
            <w:tcW w:w="1681" w:type="dxa"/>
            <w:vAlign w:val="center"/>
          </w:tcPr>
          <w:p w14:paraId="4CCC49E6" w14:textId="296B07EB" w:rsidR="00532BCD" w:rsidRPr="00FD5DCC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5DC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5DC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30377C2E" w14:textId="402A6F32" w:rsidR="00EC4E3D" w:rsidRPr="00FD5DCC" w:rsidRDefault="00EC4E3D" w:rsidP="00532B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5DCC">
              <w:rPr>
                <w:rFonts w:ascii="Corbel" w:hAnsi="Corbel"/>
                <w:b w:val="0"/>
                <w:sz w:val="24"/>
                <w:szCs w:val="24"/>
              </w:rPr>
              <w:t xml:space="preserve">Definiuje i rozumie w pogłębionym stopniu pojęcia </w:t>
            </w:r>
          </w:p>
          <w:p w14:paraId="543BD5DE" w14:textId="11DF612F" w:rsidR="00532BCD" w:rsidRPr="00FD5DCC" w:rsidRDefault="00EC4E3D" w:rsidP="00532B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5DCC">
              <w:rPr>
                <w:rFonts w:ascii="Corbel" w:hAnsi="Corbel"/>
                <w:b w:val="0"/>
                <w:sz w:val="24"/>
                <w:szCs w:val="24"/>
              </w:rPr>
              <w:t xml:space="preserve">z </w:t>
            </w:r>
            <w:r w:rsidR="00532BCD" w:rsidRPr="00FD5DCC">
              <w:rPr>
                <w:rFonts w:ascii="Corbel" w:hAnsi="Corbel"/>
                <w:b w:val="0"/>
                <w:sz w:val="24"/>
                <w:szCs w:val="24"/>
              </w:rPr>
              <w:t xml:space="preserve">zakresu </w:t>
            </w:r>
            <w:r w:rsidR="002A03DE" w:rsidRPr="00FD5DCC">
              <w:rPr>
                <w:rFonts w:ascii="Corbel" w:hAnsi="Corbel"/>
                <w:b w:val="0"/>
                <w:sz w:val="24"/>
                <w:szCs w:val="24"/>
              </w:rPr>
              <w:t>prawa podatkowego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>, w tym zagadnienie optymalizacji podatkowej, uwarunkowania realizacji różnych strategii optymalizacji podatkowej, w tym przepisy prawa krajowego i międzynarodowego</w:t>
            </w:r>
            <w:r w:rsidR="00FD5DCC" w:rsidRPr="00FD5DCC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3C6BCB8C" w14:textId="77777777" w:rsidR="00532BCD" w:rsidRPr="00FD5DCC" w:rsidRDefault="00532BCD" w:rsidP="00EC4E3D">
            <w:pPr>
              <w:autoSpaceDE w:val="0"/>
              <w:snapToGri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5DCC">
              <w:rPr>
                <w:rFonts w:ascii="Corbel" w:hAnsi="Corbel"/>
                <w:sz w:val="24"/>
                <w:szCs w:val="24"/>
              </w:rPr>
              <w:t>K_W01</w:t>
            </w:r>
          </w:p>
          <w:p w14:paraId="0E6C8F22" w14:textId="77777777" w:rsidR="00532BCD" w:rsidRPr="00FD5DCC" w:rsidRDefault="00532BCD" w:rsidP="00EC4E3D">
            <w:pPr>
              <w:autoSpaceDE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5DCC">
              <w:rPr>
                <w:rFonts w:ascii="Corbel" w:hAnsi="Corbel"/>
                <w:sz w:val="24"/>
                <w:szCs w:val="24"/>
              </w:rPr>
              <w:t>K_W02</w:t>
            </w:r>
          </w:p>
          <w:p w14:paraId="16889345" w14:textId="75BBB396" w:rsidR="00532BCD" w:rsidRPr="00FD5DCC" w:rsidRDefault="00532BCD" w:rsidP="00EC4E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5DCC">
              <w:rPr>
                <w:rFonts w:ascii="Corbel" w:hAnsi="Corbel"/>
                <w:b w:val="0"/>
                <w:szCs w:val="24"/>
              </w:rPr>
              <w:t>K_W09</w:t>
            </w:r>
          </w:p>
        </w:tc>
      </w:tr>
      <w:tr w:rsidR="00532BCD" w:rsidRPr="00D22DB5" w14:paraId="5AB664AA" w14:textId="77777777" w:rsidTr="00E27148">
        <w:tc>
          <w:tcPr>
            <w:tcW w:w="1681" w:type="dxa"/>
            <w:vAlign w:val="center"/>
          </w:tcPr>
          <w:p w14:paraId="04C4C708" w14:textId="0A1B9C83" w:rsidR="00532BCD" w:rsidRPr="00FD5DCC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5DC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0C14343C" w14:textId="3FF4BE85" w:rsidR="00EC4E3D" w:rsidRPr="00FD5DCC" w:rsidRDefault="00EC4E3D" w:rsidP="00532B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5DCC">
              <w:rPr>
                <w:rFonts w:ascii="Corbel" w:hAnsi="Corbel"/>
                <w:b w:val="0"/>
                <w:sz w:val="24"/>
                <w:szCs w:val="24"/>
              </w:rPr>
              <w:t>Potrafi prawidłowo stosować narzędzia z obszaru rachunkowości podatkowej i procedury administracyjnej do rozwiązania różnorodnych problemów, analizuje dan</w:t>
            </w:r>
            <w:r w:rsidR="00FD5DCC" w:rsidRPr="00FD5DCC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>finansow</w:t>
            </w:r>
            <w:r w:rsidR="00FD5DCC" w:rsidRPr="00FD5DCC">
              <w:rPr>
                <w:rFonts w:ascii="Corbel" w:hAnsi="Corbel"/>
                <w:b w:val="0"/>
                <w:sz w:val="24"/>
                <w:szCs w:val="24"/>
              </w:rPr>
              <w:t xml:space="preserve">e, stosując odpowiednie przepisy 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>prawa podatkowego, finansowego</w:t>
            </w:r>
            <w:r w:rsidR="00FD5DCC" w:rsidRPr="00FD5DCC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>administracyjnego</w:t>
            </w:r>
            <w:r w:rsidR="00FD5DCC" w:rsidRPr="00FD5DCC">
              <w:rPr>
                <w:rFonts w:ascii="Corbel" w:hAnsi="Corbel"/>
                <w:b w:val="0"/>
                <w:sz w:val="24"/>
                <w:szCs w:val="24"/>
              </w:rPr>
              <w:t xml:space="preserve">; potrafi opracować oraz zaprezentować wybrane zagadnienie z zakresu prawa podatkowego, czytelnie komunikuje się z otoczeniem. </w:t>
            </w:r>
          </w:p>
        </w:tc>
        <w:tc>
          <w:tcPr>
            <w:tcW w:w="1865" w:type="dxa"/>
            <w:vAlign w:val="center"/>
          </w:tcPr>
          <w:p w14:paraId="4909D9BA" w14:textId="77777777" w:rsidR="00532BCD" w:rsidRPr="00FD5DCC" w:rsidRDefault="00532BCD" w:rsidP="00EC4E3D">
            <w:pPr>
              <w:autoSpaceDE w:val="0"/>
              <w:snapToGri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5DCC">
              <w:rPr>
                <w:rFonts w:ascii="Corbel" w:hAnsi="Corbel"/>
                <w:sz w:val="24"/>
                <w:szCs w:val="24"/>
              </w:rPr>
              <w:t>K_U02</w:t>
            </w:r>
          </w:p>
          <w:p w14:paraId="70D20DD8" w14:textId="77777777" w:rsidR="00532BCD" w:rsidRPr="00FD5DCC" w:rsidRDefault="00532BCD" w:rsidP="00EC4E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5DCC">
              <w:rPr>
                <w:rFonts w:ascii="Corbel" w:hAnsi="Corbel"/>
                <w:b w:val="0"/>
                <w:szCs w:val="24"/>
              </w:rPr>
              <w:t>K_U</w:t>
            </w:r>
            <w:r w:rsidR="002A03DE" w:rsidRPr="00FD5DCC">
              <w:rPr>
                <w:rFonts w:ascii="Corbel" w:hAnsi="Corbel"/>
                <w:b w:val="0"/>
                <w:szCs w:val="24"/>
              </w:rPr>
              <w:t>05</w:t>
            </w:r>
          </w:p>
          <w:p w14:paraId="456A0DA1" w14:textId="77777777" w:rsidR="00EC4E3D" w:rsidRPr="00FD5DCC" w:rsidRDefault="00EC4E3D" w:rsidP="00EC4E3D">
            <w:pPr>
              <w:autoSpaceDE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5DCC">
              <w:rPr>
                <w:rFonts w:ascii="Corbel" w:hAnsi="Corbel"/>
                <w:sz w:val="24"/>
                <w:szCs w:val="24"/>
              </w:rPr>
              <w:t>K_U08</w:t>
            </w:r>
          </w:p>
          <w:p w14:paraId="76169171" w14:textId="77777777" w:rsidR="00EC4E3D" w:rsidRPr="00FD5DCC" w:rsidRDefault="00EC4E3D" w:rsidP="00EC4E3D">
            <w:pPr>
              <w:autoSpaceDE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5DCC">
              <w:rPr>
                <w:rFonts w:ascii="Corbel" w:hAnsi="Corbel"/>
                <w:sz w:val="24"/>
                <w:szCs w:val="24"/>
              </w:rPr>
              <w:t>K_U09</w:t>
            </w:r>
          </w:p>
          <w:p w14:paraId="7E24895B" w14:textId="4049F894" w:rsidR="00EC4E3D" w:rsidRPr="00FD5DCC" w:rsidRDefault="00EC4E3D" w:rsidP="00EC4E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32BCD" w:rsidRPr="00D22DB5" w14:paraId="5FF59336" w14:textId="77777777" w:rsidTr="00E27148">
        <w:tc>
          <w:tcPr>
            <w:tcW w:w="1681" w:type="dxa"/>
            <w:vAlign w:val="center"/>
          </w:tcPr>
          <w:p w14:paraId="6D1685FE" w14:textId="6DD308B6" w:rsidR="00532BCD" w:rsidRPr="00FD5DCC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5DC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C4E3D" w:rsidRPr="00FD5DC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141F53FE" w14:textId="713E1AEC" w:rsidR="00532BCD" w:rsidRPr="00FD5DCC" w:rsidRDefault="00532BCD" w:rsidP="00532B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5DCC">
              <w:rPr>
                <w:rFonts w:ascii="Corbel" w:hAnsi="Corbel"/>
                <w:b w:val="0"/>
                <w:sz w:val="24"/>
                <w:szCs w:val="24"/>
              </w:rPr>
              <w:t>Posiada świadomość konieczności samodzielnego poszerzania wiedzy</w:t>
            </w:r>
            <w:r w:rsidR="00EE4443">
              <w:rPr>
                <w:rFonts w:ascii="Corbel" w:hAnsi="Corbel"/>
                <w:b w:val="0"/>
                <w:sz w:val="24"/>
                <w:szCs w:val="24"/>
              </w:rPr>
              <w:t xml:space="preserve"> zarówno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E4443">
              <w:rPr>
                <w:rFonts w:ascii="Corbel" w:hAnsi="Corbel"/>
                <w:b w:val="0"/>
                <w:sz w:val="24"/>
                <w:szCs w:val="24"/>
              </w:rPr>
              <w:t xml:space="preserve">w obszarze regulacji prawnych podatków, jak i praktyki gospodarczej, 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 xml:space="preserve">w celu krytycznej analizy </w:t>
            </w:r>
            <w:r w:rsidR="00EE4443">
              <w:rPr>
                <w:rFonts w:ascii="Corbel" w:hAnsi="Corbel"/>
                <w:b w:val="0"/>
                <w:sz w:val="24"/>
                <w:szCs w:val="24"/>
              </w:rPr>
              <w:t xml:space="preserve">oraz oceny 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 xml:space="preserve">zjawisk gospodarczych. </w:t>
            </w:r>
          </w:p>
        </w:tc>
        <w:tc>
          <w:tcPr>
            <w:tcW w:w="1865" w:type="dxa"/>
          </w:tcPr>
          <w:p w14:paraId="1D381028" w14:textId="77777777" w:rsidR="00532BCD" w:rsidRPr="00FD5DCC" w:rsidRDefault="00532BCD" w:rsidP="00EC4E3D">
            <w:pPr>
              <w:autoSpaceDE w:val="0"/>
              <w:snapToGri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5DCC">
              <w:rPr>
                <w:rFonts w:ascii="Corbel" w:hAnsi="Corbel"/>
                <w:sz w:val="24"/>
                <w:szCs w:val="24"/>
              </w:rPr>
              <w:t>K_K02</w:t>
            </w:r>
          </w:p>
          <w:p w14:paraId="10E5EE59" w14:textId="12F12D6D" w:rsidR="00532BCD" w:rsidRPr="00FD5DCC" w:rsidRDefault="00532BCD" w:rsidP="00EC4E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8ED3B40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06D4C7" w14:textId="77777777" w:rsidR="0085747A" w:rsidRPr="00D22DB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>3.3</w:t>
      </w:r>
      <w:r w:rsidR="0085747A" w:rsidRPr="00D22DB5">
        <w:rPr>
          <w:rFonts w:ascii="Corbel" w:hAnsi="Corbel"/>
          <w:b/>
          <w:sz w:val="24"/>
          <w:szCs w:val="24"/>
        </w:rPr>
        <w:t>T</w:t>
      </w:r>
      <w:r w:rsidR="001D7B54" w:rsidRPr="00D22DB5">
        <w:rPr>
          <w:rFonts w:ascii="Corbel" w:hAnsi="Corbel"/>
          <w:b/>
          <w:sz w:val="24"/>
          <w:szCs w:val="24"/>
        </w:rPr>
        <w:t xml:space="preserve">reści programowe </w:t>
      </w:r>
    </w:p>
    <w:p w14:paraId="3866C4C5" w14:textId="77777777" w:rsidR="0085747A" w:rsidRPr="00D22DB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977E46" w14:textId="77777777" w:rsidR="0085747A" w:rsidRPr="00D22DB5" w:rsidRDefault="0085747A" w:rsidP="00A959E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22DB5">
        <w:rPr>
          <w:rFonts w:ascii="Corbel" w:hAnsi="Corbel"/>
          <w:sz w:val="24"/>
          <w:szCs w:val="24"/>
        </w:rPr>
        <w:t xml:space="preserve">, </w:t>
      </w:r>
      <w:r w:rsidRPr="00D22DB5">
        <w:rPr>
          <w:rFonts w:ascii="Corbel" w:hAnsi="Corbel"/>
          <w:sz w:val="24"/>
          <w:szCs w:val="24"/>
        </w:rPr>
        <w:t xml:space="preserve">zajęć praktycznych </w:t>
      </w:r>
    </w:p>
    <w:p w14:paraId="23D432ED" w14:textId="77777777" w:rsidR="0085747A" w:rsidRPr="00D22DB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D22DB5" w14:paraId="3DF40374" w14:textId="77777777" w:rsidTr="00EC4E3D">
        <w:tc>
          <w:tcPr>
            <w:tcW w:w="5000" w:type="pct"/>
          </w:tcPr>
          <w:p w14:paraId="1EB26C5E" w14:textId="77777777" w:rsidR="0085747A" w:rsidRPr="00D22DB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C4E3D" w:rsidRPr="00D22DB5" w14:paraId="76FA18AB" w14:textId="77777777" w:rsidTr="00EC4E3D">
        <w:tc>
          <w:tcPr>
            <w:tcW w:w="5000" w:type="pct"/>
          </w:tcPr>
          <w:p w14:paraId="5535408C" w14:textId="36EEE16B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podatku i systemu podatkowego, konstrukcje podatkowe, zasady podatkowe, klasyfikacje podatkowe</w:t>
            </w:r>
          </w:p>
        </w:tc>
      </w:tr>
      <w:tr w:rsidR="00EC4E3D" w:rsidRPr="00D22DB5" w14:paraId="2697E0B3" w14:textId="77777777" w:rsidTr="00EC4E3D">
        <w:tc>
          <w:tcPr>
            <w:tcW w:w="5000" w:type="pct"/>
          </w:tcPr>
          <w:p w14:paraId="739141D8" w14:textId="054A9DC4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rozkładu obciążeń na rynkach doskonale konkurencyjnych i w warunkach konkurencji niedoskonałej, podatki równoważne.</w:t>
            </w:r>
          </w:p>
        </w:tc>
      </w:tr>
      <w:tr w:rsidR="00EC4E3D" w:rsidRPr="00D22DB5" w14:paraId="2ABC1CCA" w14:textId="77777777" w:rsidTr="00EC4E3D">
        <w:tc>
          <w:tcPr>
            <w:tcW w:w="5000" w:type="pct"/>
          </w:tcPr>
          <w:p w14:paraId="78C7F983" w14:textId="1A931E27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Podatki a PKB, dyskrecjonalna polityka podatkowa i jej krytyka, krzywa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Laffera</w:t>
            </w:r>
            <w:proofErr w:type="spellEnd"/>
          </w:p>
        </w:tc>
      </w:tr>
      <w:tr w:rsidR="00EC4E3D" w:rsidRPr="00D22DB5" w14:paraId="6118BFAD" w14:textId="77777777" w:rsidTr="00EC4E3D">
        <w:tc>
          <w:tcPr>
            <w:tcW w:w="5000" w:type="pct"/>
          </w:tcPr>
          <w:p w14:paraId="2ECF4863" w14:textId="18F88F9E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optymalnego opodatkowania, optymalizacja stawek podatkowych, warunki optymalizacji stawek podatkowych.</w:t>
            </w:r>
          </w:p>
        </w:tc>
      </w:tr>
      <w:tr w:rsidR="00EC4E3D" w:rsidRPr="00D22DB5" w14:paraId="66491A27" w14:textId="77777777" w:rsidTr="00EC4E3D">
        <w:tc>
          <w:tcPr>
            <w:tcW w:w="5000" w:type="pct"/>
          </w:tcPr>
          <w:p w14:paraId="2B93F5CA" w14:textId="12AA64E3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Koncepcje bazy podatkowej, skonsolidowana definicja bazy podatkowej, segmentacja bazy podatkowej.</w:t>
            </w:r>
          </w:p>
        </w:tc>
      </w:tr>
      <w:tr w:rsidR="00EC4E3D" w:rsidRPr="00D22DB5" w14:paraId="65292D8D" w14:textId="77777777" w:rsidTr="00EC4E3D">
        <w:tc>
          <w:tcPr>
            <w:tcW w:w="5000" w:type="pct"/>
          </w:tcPr>
          <w:p w14:paraId="59AD3723" w14:textId="2DED0CB1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Optymalizacja bazy podatkowej, oddziaływanie bodźców podatkowych na przedsiębiorców i konsumentów.</w:t>
            </w:r>
          </w:p>
        </w:tc>
      </w:tr>
      <w:tr w:rsidR="00EC4E3D" w:rsidRPr="00D22DB5" w14:paraId="25BC43BC" w14:textId="77777777" w:rsidTr="00EC4E3D">
        <w:tc>
          <w:tcPr>
            <w:tcW w:w="5000" w:type="pct"/>
          </w:tcPr>
          <w:p w14:paraId="6CE8456C" w14:textId="7A0CACED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Harmonizacja podatków w Unii Europejskiej, tzw. szkodliwa konkurencja podatkowa wg OECD, raje podatkowe, unikanie podwójnego opodatkowania, wnioski dla Polski</w:t>
            </w:r>
          </w:p>
        </w:tc>
      </w:tr>
      <w:tr w:rsidR="00EC4E3D" w:rsidRPr="00D22DB5" w14:paraId="00E6309B" w14:textId="77777777" w:rsidTr="00EC4E3D">
        <w:tc>
          <w:tcPr>
            <w:tcW w:w="5000" w:type="pct"/>
          </w:tcPr>
          <w:p w14:paraId="29E2E7DF" w14:textId="5352FD01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Podatkowe przesłanki lokalizacji przedsiębiorstwa, rodzaje barier lokalizacyjnych i ich neutralizacja</w:t>
            </w:r>
          </w:p>
        </w:tc>
      </w:tr>
      <w:tr w:rsidR="00EC4E3D" w:rsidRPr="00D22DB5" w14:paraId="79B7A862" w14:textId="77777777" w:rsidTr="00EC4E3D">
        <w:tc>
          <w:tcPr>
            <w:tcW w:w="5000" w:type="pct"/>
          </w:tcPr>
          <w:p w14:paraId="404A33F2" w14:textId="31C0E169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Przesłanki wyboru metody opodatkowania działalności gospodarczej osób fizycznych – przykłady</w:t>
            </w:r>
          </w:p>
        </w:tc>
      </w:tr>
    </w:tbl>
    <w:p w14:paraId="1D7D26DB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486D7B" w14:textId="77777777" w:rsidR="0085747A" w:rsidRPr="00D22DB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>3.4 Metody dydaktyczne</w:t>
      </w:r>
    </w:p>
    <w:p w14:paraId="269D044B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CCC85B" w14:textId="5E7B208E" w:rsidR="00D22B96" w:rsidRPr="00D22DB5" w:rsidRDefault="00D22B96" w:rsidP="00D22B96">
      <w:pPr>
        <w:pStyle w:val="Punktygwne"/>
        <w:spacing w:before="0" w:after="0"/>
        <w:ind w:left="208"/>
        <w:rPr>
          <w:rFonts w:ascii="Corbel" w:hAnsi="Corbel"/>
          <w:b w:val="0"/>
          <w:smallCaps w:val="0"/>
          <w:color w:val="000000"/>
          <w:szCs w:val="24"/>
        </w:rPr>
      </w:pPr>
      <w:r w:rsidRPr="00D22DB5">
        <w:rPr>
          <w:rFonts w:ascii="Corbel" w:hAnsi="Corbel"/>
          <w:b w:val="0"/>
          <w:smallCaps w:val="0"/>
          <w:color w:val="000000"/>
          <w:szCs w:val="24"/>
        </w:rPr>
        <w:t xml:space="preserve">Ćwiczenia: </w:t>
      </w:r>
      <w:r w:rsidR="00513FF3">
        <w:rPr>
          <w:rFonts w:ascii="Corbel" w:hAnsi="Corbel"/>
          <w:b w:val="0"/>
          <w:smallCaps w:val="0"/>
          <w:color w:val="000000"/>
          <w:szCs w:val="24"/>
        </w:rPr>
        <w:t>praca w grupach, dyskusja, interpretacja przepisów prawa</w:t>
      </w:r>
    </w:p>
    <w:p w14:paraId="275A6EE0" w14:textId="77777777" w:rsidR="00E960BB" w:rsidRPr="00D22D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5C3FB8" w14:textId="77777777" w:rsidR="00E960BB" w:rsidRPr="00D22D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56677" w14:textId="77777777" w:rsidR="0085747A" w:rsidRPr="00D22DB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 </w:t>
      </w:r>
      <w:r w:rsidR="0085747A" w:rsidRPr="00D22DB5">
        <w:rPr>
          <w:rFonts w:ascii="Corbel" w:hAnsi="Corbel"/>
          <w:smallCaps w:val="0"/>
          <w:szCs w:val="24"/>
        </w:rPr>
        <w:t>METODY I KRYTERIA OCENY</w:t>
      </w:r>
    </w:p>
    <w:p w14:paraId="0B3896EF" w14:textId="77777777" w:rsidR="00923D7D" w:rsidRPr="00D22DB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30F0A" w14:textId="77777777" w:rsidR="0085747A" w:rsidRPr="00D22DB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22DB5">
        <w:rPr>
          <w:rFonts w:ascii="Corbel" w:hAnsi="Corbel"/>
          <w:smallCaps w:val="0"/>
          <w:szCs w:val="24"/>
        </w:rPr>
        <w:t>uczenia się</w:t>
      </w:r>
    </w:p>
    <w:p w14:paraId="3164BFA9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22DB5" w14:paraId="3CE33EEC" w14:textId="77777777" w:rsidTr="00D22B96">
        <w:tc>
          <w:tcPr>
            <w:tcW w:w="1962" w:type="dxa"/>
            <w:vAlign w:val="center"/>
          </w:tcPr>
          <w:p w14:paraId="011985BF" w14:textId="77777777" w:rsidR="0085747A" w:rsidRPr="00D22DB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B2CB193" w14:textId="77777777" w:rsidR="0085747A" w:rsidRPr="00D22DB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A52F4C" w14:textId="77777777" w:rsidR="0085747A" w:rsidRPr="00D22DB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8141BD9" w14:textId="77777777" w:rsidR="00923D7D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7D383C" w14:textId="77777777" w:rsidR="0085747A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22DB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22DB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32BCD" w:rsidRPr="00D22DB5" w14:paraId="36FE5778" w14:textId="77777777" w:rsidTr="00D22B96">
        <w:tc>
          <w:tcPr>
            <w:tcW w:w="1962" w:type="dxa"/>
            <w:vAlign w:val="center"/>
          </w:tcPr>
          <w:p w14:paraId="6042D8C3" w14:textId="7BE5563A" w:rsidR="00532BCD" w:rsidRPr="00D22DB5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7F829C82" w14:textId="46C8E4E8" w:rsidR="00532BCD" w:rsidRPr="00D22DB5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przygotowanie i prezentacja referatu</w:t>
            </w:r>
          </w:p>
        </w:tc>
        <w:tc>
          <w:tcPr>
            <w:tcW w:w="2117" w:type="dxa"/>
          </w:tcPr>
          <w:p w14:paraId="50BB281A" w14:textId="0FA5248A" w:rsidR="00532BCD" w:rsidRPr="00D22DB5" w:rsidRDefault="00E12C95" w:rsidP="00532B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49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iczenia </w:t>
            </w:r>
          </w:p>
        </w:tc>
      </w:tr>
      <w:tr w:rsidR="00532BCD" w:rsidRPr="00D22DB5" w14:paraId="7F8574C8" w14:textId="77777777" w:rsidTr="00D22B96">
        <w:tc>
          <w:tcPr>
            <w:tcW w:w="1962" w:type="dxa"/>
            <w:vAlign w:val="center"/>
          </w:tcPr>
          <w:p w14:paraId="51F097FF" w14:textId="2829EBE7" w:rsidR="00532BCD" w:rsidRPr="00D22DB5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6040361" w14:textId="240272A6" w:rsidR="00532BCD" w:rsidRPr="00D22DB5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przygotowanie i prezentacja referatu</w:t>
            </w:r>
          </w:p>
        </w:tc>
        <w:tc>
          <w:tcPr>
            <w:tcW w:w="2117" w:type="dxa"/>
          </w:tcPr>
          <w:p w14:paraId="33026FBD" w14:textId="3B9DA8CF" w:rsidR="00532BCD" w:rsidRPr="00D22DB5" w:rsidRDefault="00E12C95" w:rsidP="00532B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49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iczenia</w:t>
            </w:r>
          </w:p>
        </w:tc>
      </w:tr>
      <w:tr w:rsidR="00532BCD" w:rsidRPr="00D22DB5" w14:paraId="5A93E1EB" w14:textId="77777777" w:rsidTr="00D22B96">
        <w:tc>
          <w:tcPr>
            <w:tcW w:w="1962" w:type="dxa"/>
            <w:vAlign w:val="center"/>
          </w:tcPr>
          <w:p w14:paraId="6E5E06DA" w14:textId="665DABE0" w:rsidR="00532BCD" w:rsidRPr="00D22DB5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D5DC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14:paraId="2839B85B" w14:textId="11A774E3" w:rsidR="00532BCD" w:rsidRPr="00D22DB5" w:rsidRDefault="00FD5DCC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532B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postawy i ocena prezentowanego stanowiska/opinii</w:t>
            </w:r>
          </w:p>
        </w:tc>
        <w:tc>
          <w:tcPr>
            <w:tcW w:w="2117" w:type="dxa"/>
          </w:tcPr>
          <w:p w14:paraId="496248E9" w14:textId="09A13408" w:rsidR="00532BCD" w:rsidRPr="00D22DB5" w:rsidRDefault="00E12C95" w:rsidP="00532B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49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iczenia</w:t>
            </w:r>
          </w:p>
        </w:tc>
      </w:tr>
    </w:tbl>
    <w:p w14:paraId="2BD7A46A" w14:textId="77777777" w:rsidR="00923D7D" w:rsidRPr="00D22DB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CB44BD" w14:textId="0C58C6D8" w:rsidR="0085747A" w:rsidRPr="00D22DB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4.2 </w:t>
      </w:r>
      <w:r w:rsidR="0085747A" w:rsidRPr="00D22DB5">
        <w:rPr>
          <w:rFonts w:ascii="Corbel" w:hAnsi="Corbel"/>
          <w:smallCaps w:val="0"/>
          <w:szCs w:val="24"/>
        </w:rPr>
        <w:t>Warunki zaliczenia przedmiotu (kryteria oceniania)</w:t>
      </w:r>
    </w:p>
    <w:p w14:paraId="3318AC0D" w14:textId="77777777" w:rsidR="00923D7D" w:rsidRPr="00D22DB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0A2A30E8" w14:textId="77777777" w:rsidTr="00923D7D">
        <w:tc>
          <w:tcPr>
            <w:tcW w:w="9670" w:type="dxa"/>
          </w:tcPr>
          <w:p w14:paraId="2CFE11A3" w14:textId="4C6D7518" w:rsidR="00D22B96" w:rsidRPr="00D22DB5" w:rsidRDefault="00D22B96" w:rsidP="00D22D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D22DB5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przygotowanie i prezentacja </w:t>
            </w:r>
            <w:r w:rsidR="00513FF3">
              <w:rPr>
                <w:rFonts w:ascii="Corbel" w:hAnsi="Corbel"/>
                <w:b w:val="0"/>
                <w:smallCaps w:val="0"/>
                <w:szCs w:val="24"/>
              </w:rPr>
              <w:t xml:space="preserve">referatu </w:t>
            </w:r>
          </w:p>
          <w:p w14:paraId="27436029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do poszczególnych działań składających się na zaliczenie:</w:t>
            </w:r>
          </w:p>
          <w:p w14:paraId="5ECCC1A9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  0 – 50%   2,0</w:t>
            </w:r>
          </w:p>
          <w:p w14:paraId="702E5625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51 – 60%   3,0 </w:t>
            </w:r>
          </w:p>
          <w:p w14:paraId="3CABBCE8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61 – 70%   3,5</w:t>
            </w:r>
          </w:p>
          <w:p w14:paraId="237AE6AD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71 – 80%   4,0</w:t>
            </w:r>
          </w:p>
          <w:p w14:paraId="3CF03EE2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81 – 90%   4,5</w:t>
            </w:r>
          </w:p>
          <w:p w14:paraId="49E2502A" w14:textId="599A37BA" w:rsidR="0085747A" w:rsidRPr="00D22DB5" w:rsidRDefault="00D22B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91 – 100% 5,0</w:t>
            </w:r>
          </w:p>
        </w:tc>
      </w:tr>
    </w:tbl>
    <w:p w14:paraId="0FA2D900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9D41E6" w14:textId="77777777" w:rsidR="00FD5DCC" w:rsidRDefault="00FD5DCC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756B889F" w14:textId="5A060FE9" w:rsidR="009F4610" w:rsidRPr="00D22DB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D22DB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D22DB5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D22DB5">
        <w:rPr>
          <w:rFonts w:ascii="Corbel" w:hAnsi="Corbel"/>
          <w:b/>
          <w:sz w:val="24"/>
          <w:szCs w:val="24"/>
        </w:rPr>
        <w:t xml:space="preserve"> </w:t>
      </w:r>
    </w:p>
    <w:p w14:paraId="396541BC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22DB5" w14:paraId="0A897F31" w14:textId="77777777" w:rsidTr="00D22B96">
        <w:tc>
          <w:tcPr>
            <w:tcW w:w="4902" w:type="dxa"/>
            <w:vAlign w:val="center"/>
          </w:tcPr>
          <w:p w14:paraId="7C979A71" w14:textId="77777777" w:rsidR="0085747A" w:rsidRPr="00D22D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22DB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22DB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F0CD663" w14:textId="77777777" w:rsidR="0085747A" w:rsidRPr="00D22D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22DB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22DB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22B96" w:rsidRPr="00D22DB5" w14:paraId="0E97FFAB" w14:textId="77777777" w:rsidTr="00D22B96">
        <w:tc>
          <w:tcPr>
            <w:tcW w:w="4902" w:type="dxa"/>
          </w:tcPr>
          <w:p w14:paraId="57E12B81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44ED03F" w14:textId="2ACB1D04" w:rsidR="00D22B96" w:rsidRPr="00D22DB5" w:rsidRDefault="002B78D1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bookmarkStart w:id="0" w:name="_GoBack"/>
            <w:bookmarkEnd w:id="0"/>
          </w:p>
        </w:tc>
      </w:tr>
      <w:tr w:rsidR="00D22B96" w:rsidRPr="00D22DB5" w14:paraId="0B533736" w14:textId="77777777" w:rsidTr="00D22B96">
        <w:tc>
          <w:tcPr>
            <w:tcW w:w="4902" w:type="dxa"/>
          </w:tcPr>
          <w:p w14:paraId="7838037B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7EA8703" w14:textId="1F07DCDD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1B4A4559" w14:textId="2DD5F225" w:rsidR="00D22B96" w:rsidRPr="00D22DB5" w:rsidRDefault="00513FF3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22B96" w:rsidRPr="00D22DB5" w14:paraId="4875538B" w14:textId="77777777" w:rsidTr="00D22B96">
        <w:tc>
          <w:tcPr>
            <w:tcW w:w="4902" w:type="dxa"/>
          </w:tcPr>
          <w:p w14:paraId="628F30F6" w14:textId="19E366FD" w:rsidR="00D22B96" w:rsidRPr="00D22DB5" w:rsidRDefault="00D22B96" w:rsidP="00750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22DB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22DB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502E2" w:rsidRPr="00D22DB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22DB5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13FF3">
              <w:rPr>
                <w:rFonts w:ascii="Corbel" w:hAnsi="Corbel"/>
                <w:sz w:val="24"/>
                <w:szCs w:val="24"/>
              </w:rPr>
              <w:t>przy</w:t>
            </w:r>
            <w:r w:rsidR="007502E2" w:rsidRPr="00D22DB5">
              <w:rPr>
                <w:rFonts w:ascii="Corbel" w:hAnsi="Corbel"/>
                <w:sz w:val="24"/>
                <w:szCs w:val="24"/>
              </w:rPr>
              <w:t xml:space="preserve">gotowanie </w:t>
            </w:r>
            <w:r w:rsidR="00513FF3">
              <w:rPr>
                <w:rFonts w:ascii="Corbel" w:hAnsi="Corbel"/>
                <w:sz w:val="24"/>
                <w:szCs w:val="24"/>
              </w:rPr>
              <w:t>referatu</w:t>
            </w:r>
            <w:r w:rsidRPr="00D22DB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A56367E" w14:textId="1F65759E" w:rsidR="00D22B96" w:rsidRPr="00D22DB5" w:rsidRDefault="00513FF3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B78D1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D22B96" w:rsidRPr="00D22DB5" w14:paraId="1BBC433F" w14:textId="77777777" w:rsidTr="00D22B96">
        <w:tc>
          <w:tcPr>
            <w:tcW w:w="4902" w:type="dxa"/>
          </w:tcPr>
          <w:p w14:paraId="5812D82E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5FC50FF" w14:textId="5F4CD365" w:rsidR="00D22B96" w:rsidRPr="00D22DB5" w:rsidRDefault="00A959E5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22B96" w:rsidRPr="00D22DB5" w14:paraId="51188C11" w14:textId="77777777" w:rsidTr="00D22B96">
        <w:tc>
          <w:tcPr>
            <w:tcW w:w="4902" w:type="dxa"/>
          </w:tcPr>
          <w:p w14:paraId="206C7DFD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D22DB5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D2A0BED" w14:textId="5E7749BC" w:rsidR="00D22B96" w:rsidRPr="00D22DB5" w:rsidRDefault="00A959E5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5C24384" w14:textId="77777777" w:rsidR="0085747A" w:rsidRPr="00D22DB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22DB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22DB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D22DB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D22DB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8A4E289" w14:textId="77777777" w:rsidR="003E1941" w:rsidRPr="00D22DB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939BD3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6. </w:t>
      </w:r>
      <w:r w:rsidR="0085747A" w:rsidRPr="00D22DB5">
        <w:rPr>
          <w:rFonts w:ascii="Corbel" w:hAnsi="Corbel"/>
          <w:smallCaps w:val="0"/>
          <w:szCs w:val="24"/>
        </w:rPr>
        <w:t>PRAKTYKI ZAWO</w:t>
      </w:r>
      <w:r w:rsidR="009D3F3B" w:rsidRPr="00D22DB5">
        <w:rPr>
          <w:rFonts w:ascii="Corbel" w:hAnsi="Corbel"/>
          <w:smallCaps w:val="0"/>
          <w:szCs w:val="24"/>
        </w:rPr>
        <w:t>DOWE W RAMACH PRZEDMIOTU</w:t>
      </w:r>
    </w:p>
    <w:p w14:paraId="01CDE9D0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D22DB5" w14:paraId="5E6E24EE" w14:textId="77777777" w:rsidTr="00D22B96">
        <w:trPr>
          <w:trHeight w:val="397"/>
        </w:trPr>
        <w:tc>
          <w:tcPr>
            <w:tcW w:w="2359" w:type="pct"/>
          </w:tcPr>
          <w:p w14:paraId="538F8337" w14:textId="77777777" w:rsidR="0085747A" w:rsidRPr="00D22D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3A9A6BB" w14:textId="3261C9E6" w:rsidR="0085747A" w:rsidRPr="00D22DB5" w:rsidRDefault="00D22B96" w:rsidP="00E12C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22DB5" w14:paraId="3F1BD88B" w14:textId="77777777" w:rsidTr="00D22B96">
        <w:trPr>
          <w:trHeight w:val="397"/>
        </w:trPr>
        <w:tc>
          <w:tcPr>
            <w:tcW w:w="2359" w:type="pct"/>
          </w:tcPr>
          <w:p w14:paraId="428BA5DD" w14:textId="77777777" w:rsidR="0085747A" w:rsidRPr="00D22D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66DC3E" w14:textId="6C8B5471" w:rsidR="0085747A" w:rsidRPr="00D22DB5" w:rsidRDefault="00D22B96" w:rsidP="00E12C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A4F11CF" w14:textId="77777777" w:rsidR="003E1941" w:rsidRPr="00D22DB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6AFD5A" w14:textId="5A7B888E" w:rsidR="0085747A" w:rsidRPr="00D22D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7. </w:t>
      </w:r>
      <w:r w:rsidR="0085747A" w:rsidRPr="00D22DB5">
        <w:rPr>
          <w:rFonts w:ascii="Corbel" w:hAnsi="Corbel"/>
          <w:smallCaps w:val="0"/>
          <w:szCs w:val="24"/>
        </w:rPr>
        <w:t>LITERATURA</w:t>
      </w:r>
    </w:p>
    <w:p w14:paraId="418646A7" w14:textId="77777777" w:rsidR="00675843" w:rsidRPr="00D22D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13FF3" w:rsidRPr="00D22DB5" w14:paraId="657CE00D" w14:textId="77777777" w:rsidTr="00513FF3">
        <w:trPr>
          <w:trHeight w:val="397"/>
        </w:trPr>
        <w:tc>
          <w:tcPr>
            <w:tcW w:w="5000" w:type="pct"/>
          </w:tcPr>
          <w:p w14:paraId="69EA4F28" w14:textId="77777777" w:rsidR="00513FF3" w:rsidRDefault="00513FF3" w:rsidP="00513FF3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EED20C7" w14:textId="3E54CF17" w:rsidR="00EE714F" w:rsidRPr="00EE714F" w:rsidRDefault="00EE714F" w:rsidP="00EE714F">
            <w:pPr>
              <w:pStyle w:val="Punktygwne"/>
              <w:numPr>
                <w:ilvl w:val="0"/>
                <w:numId w:val="11"/>
              </w:numPr>
              <w:suppressAutoHyphens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E714F">
              <w:rPr>
                <w:rFonts w:ascii="Corbel" w:hAnsi="Corbel"/>
                <w:b w:val="0"/>
                <w:smallCaps w:val="0"/>
                <w:szCs w:val="24"/>
              </w:rPr>
              <w:t>Nawrot</w:t>
            </w:r>
            <w:proofErr w:type="spellEnd"/>
            <w:r w:rsidRPr="00EE714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EE714F">
              <w:rPr>
                <w:rFonts w:ascii="Corbel" w:hAnsi="Corbel"/>
                <w:b w:val="0"/>
                <w:smallCaps w:val="0"/>
                <w:szCs w:val="24"/>
              </w:rPr>
              <w:t>R.A</w:t>
            </w:r>
            <w:proofErr w:type="spellEnd"/>
            <w:r w:rsidRPr="00EE714F">
              <w:rPr>
                <w:rFonts w:ascii="Corbel" w:hAnsi="Corbel"/>
                <w:b w:val="0"/>
                <w:smallCaps w:val="0"/>
                <w:szCs w:val="24"/>
              </w:rPr>
              <w:t xml:space="preserve">., Międzynarodowa optymalizacja podatkowa, </w:t>
            </w:r>
            <w:proofErr w:type="spellStart"/>
            <w:r w:rsidRPr="00EE714F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E714F">
              <w:rPr>
                <w:rFonts w:ascii="Corbel" w:hAnsi="Corbel"/>
                <w:b w:val="0"/>
                <w:smallCaps w:val="0"/>
                <w:szCs w:val="24"/>
              </w:rPr>
              <w:t>Warszawa 2014.</w:t>
            </w:r>
          </w:p>
          <w:p w14:paraId="68684554" w14:textId="02E77F34" w:rsidR="00EE714F" w:rsidRDefault="00513FF3" w:rsidP="00EE714F">
            <w:pPr>
              <w:pStyle w:val="Punktygwne"/>
              <w:numPr>
                <w:ilvl w:val="0"/>
                <w:numId w:val="11"/>
              </w:numPr>
              <w:suppressAutoHyphens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E714F">
              <w:rPr>
                <w:rFonts w:ascii="Corbel" w:hAnsi="Corbel"/>
                <w:b w:val="0"/>
                <w:smallCaps w:val="0"/>
                <w:szCs w:val="24"/>
              </w:rPr>
              <w:t>Wyciślok</w:t>
            </w:r>
            <w:proofErr w:type="spellEnd"/>
            <w:r w:rsidRPr="00EE714F">
              <w:rPr>
                <w:rFonts w:ascii="Corbel" w:hAnsi="Corbel"/>
                <w:b w:val="0"/>
                <w:smallCaps w:val="0"/>
                <w:szCs w:val="24"/>
              </w:rPr>
              <w:t xml:space="preserve"> J., Optymalizacja podatkowa: legalne zmniejszanie obciążeń podatkowych, </w:t>
            </w:r>
            <w:proofErr w:type="spellStart"/>
            <w:r w:rsidRPr="00EE714F">
              <w:rPr>
                <w:rFonts w:ascii="Corbel" w:hAnsi="Corbel"/>
                <w:b w:val="0"/>
                <w:smallCaps w:val="0"/>
                <w:szCs w:val="24"/>
              </w:rPr>
              <w:t>C.H</w:t>
            </w:r>
            <w:proofErr w:type="spellEnd"/>
            <w:r w:rsidRPr="00EE714F">
              <w:rPr>
                <w:rFonts w:ascii="Corbel" w:hAnsi="Corbel"/>
                <w:b w:val="0"/>
                <w:smallCaps w:val="0"/>
                <w:szCs w:val="24"/>
              </w:rPr>
              <w:t xml:space="preserve">. Beck, Warszawa 2013. </w:t>
            </w:r>
          </w:p>
          <w:p w14:paraId="6553B298" w14:textId="721AD00A" w:rsidR="00D65041" w:rsidRPr="00EE714F" w:rsidRDefault="00EE714F" w:rsidP="00EE714F">
            <w:pPr>
              <w:pStyle w:val="Punktygwne"/>
              <w:numPr>
                <w:ilvl w:val="0"/>
                <w:numId w:val="11"/>
              </w:numPr>
              <w:suppressAutoHyphens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Michalczyk L., </w:t>
            </w:r>
            <w:r w:rsidRPr="00EE714F">
              <w:rPr>
                <w:rFonts w:ascii="Corbel" w:hAnsi="Corbel"/>
                <w:b w:val="0"/>
                <w:smallCaps w:val="0"/>
                <w:szCs w:val="24"/>
              </w:rPr>
              <w:t>Rola inżynierii rachunkowości w kształtowaniu wyników finansowych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Wolters Kluwer, Warszawa 2013.</w:t>
            </w:r>
          </w:p>
        </w:tc>
      </w:tr>
      <w:tr w:rsidR="00513FF3" w:rsidRPr="00D22DB5" w14:paraId="25CE389A" w14:textId="77777777" w:rsidTr="00513FF3">
        <w:trPr>
          <w:trHeight w:val="397"/>
        </w:trPr>
        <w:tc>
          <w:tcPr>
            <w:tcW w:w="5000" w:type="pct"/>
          </w:tcPr>
          <w:p w14:paraId="6231591E" w14:textId="77777777" w:rsidR="00513FF3" w:rsidRDefault="00513FF3" w:rsidP="00513FF3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94C674B" w14:textId="432376D9" w:rsidR="00EE714F" w:rsidRDefault="00EE714F" w:rsidP="00EE714F">
            <w:pPr>
              <w:pStyle w:val="Punktygwne"/>
              <w:numPr>
                <w:ilvl w:val="0"/>
                <w:numId w:val="10"/>
              </w:numPr>
              <w:suppressAutoHyphens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3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Owsiak S., Finanse publiczne.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Współczesne ujęcie</w:t>
            </w:r>
            <w:r w:rsidRPr="00513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7</w:t>
            </w:r>
            <w:r w:rsidRPr="00513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8263C91" w14:textId="7A01FCCE" w:rsidR="00EE714F" w:rsidRDefault="00EE714F" w:rsidP="00EE714F">
            <w:pPr>
              <w:pStyle w:val="Punktygwne"/>
              <w:numPr>
                <w:ilvl w:val="0"/>
                <w:numId w:val="10"/>
              </w:numPr>
              <w:suppressAutoHyphens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Jankowski J., </w:t>
            </w:r>
            <w:r w:rsidRPr="00EE714F">
              <w:rPr>
                <w:rFonts w:ascii="Corbel" w:hAnsi="Corbel"/>
                <w:b w:val="0"/>
                <w:smallCaps w:val="0"/>
                <w:szCs w:val="24"/>
              </w:rPr>
              <w:t>Optymalizacja podatkowa w podatkach dochodowych: dopuszczalność i prawne granice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</w:t>
            </w:r>
            <w:r w:rsidRPr="00EE714F">
              <w:rPr>
                <w:rFonts w:ascii="Corbel" w:hAnsi="Corbel"/>
                <w:b w:val="0"/>
                <w:smallCaps w:val="0"/>
                <w:szCs w:val="24"/>
              </w:rPr>
              <w:t>2019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9D05B8E" w14:textId="74E951F7" w:rsidR="00513FF3" w:rsidRPr="000711A7" w:rsidRDefault="00EE714F" w:rsidP="000711A7">
            <w:pPr>
              <w:pStyle w:val="Punktygwne"/>
              <w:numPr>
                <w:ilvl w:val="0"/>
                <w:numId w:val="10"/>
              </w:numPr>
              <w:suppressAutoHyphens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E714F">
              <w:rPr>
                <w:rFonts w:ascii="Corbel" w:hAnsi="Corbel"/>
                <w:b w:val="0"/>
                <w:smallCaps w:val="0"/>
                <w:szCs w:val="24"/>
              </w:rPr>
              <w:t>Borszowski</w:t>
            </w:r>
            <w:proofErr w:type="spellEnd"/>
            <w:r w:rsidRPr="00EE714F">
              <w:rPr>
                <w:rFonts w:ascii="Corbel" w:hAnsi="Corbel"/>
                <w:b w:val="0"/>
                <w:smallCaps w:val="0"/>
                <w:szCs w:val="24"/>
              </w:rPr>
              <w:t xml:space="preserve"> P. (red.), Prawo podatkowe z kazusami i pytaniami, Wolters Kluwer, Warszawa 2018.</w:t>
            </w:r>
          </w:p>
        </w:tc>
      </w:tr>
    </w:tbl>
    <w:p w14:paraId="735E36F3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6EF24E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524EB6" w14:textId="5396D11F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22DB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837344A" w14:textId="77777777" w:rsidR="00EE714F" w:rsidRDefault="00EE714F" w:rsidP="00EE714F">
      <w:pPr>
        <w:pStyle w:val="Punktygwne"/>
        <w:suppressAutoHyphens/>
        <w:spacing w:before="0" w:after="0"/>
        <w:rPr>
          <w:rFonts w:ascii="Corbel" w:hAnsi="Corbel"/>
          <w:b w:val="0"/>
          <w:smallCaps w:val="0"/>
          <w:szCs w:val="24"/>
        </w:rPr>
      </w:pPr>
    </w:p>
    <w:sectPr w:rsidR="00EE714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6E8BD6" w14:textId="77777777" w:rsidR="00AF3DE9" w:rsidRDefault="00AF3DE9" w:rsidP="00C16ABF">
      <w:pPr>
        <w:spacing w:after="0" w:line="240" w:lineRule="auto"/>
      </w:pPr>
      <w:r>
        <w:separator/>
      </w:r>
    </w:p>
  </w:endnote>
  <w:endnote w:type="continuationSeparator" w:id="0">
    <w:p w14:paraId="209300E4" w14:textId="77777777" w:rsidR="00AF3DE9" w:rsidRDefault="00AF3DE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4237C5" w14:textId="77777777" w:rsidR="00AF3DE9" w:rsidRDefault="00AF3DE9" w:rsidP="00C16ABF">
      <w:pPr>
        <w:spacing w:after="0" w:line="240" w:lineRule="auto"/>
      </w:pPr>
      <w:r>
        <w:separator/>
      </w:r>
    </w:p>
  </w:footnote>
  <w:footnote w:type="continuationSeparator" w:id="0">
    <w:p w14:paraId="46A5BD43" w14:textId="77777777" w:rsidR="00AF3DE9" w:rsidRDefault="00AF3DE9" w:rsidP="00C16ABF">
      <w:pPr>
        <w:spacing w:after="0" w:line="240" w:lineRule="auto"/>
      </w:pPr>
      <w:r>
        <w:continuationSeparator/>
      </w:r>
    </w:p>
  </w:footnote>
  <w:footnote w:id="1">
    <w:p w14:paraId="15C3E8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color w:val="auto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B0919E5"/>
    <w:multiLevelType w:val="hybridMultilevel"/>
    <w:tmpl w:val="27FC7662"/>
    <w:lvl w:ilvl="0" w:tplc="DC506614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7902229"/>
    <w:multiLevelType w:val="hybridMultilevel"/>
    <w:tmpl w:val="6A8849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802A9A"/>
    <w:multiLevelType w:val="hybridMultilevel"/>
    <w:tmpl w:val="614E7D8C"/>
    <w:lvl w:ilvl="0" w:tplc="34449B10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2A4E82"/>
    <w:multiLevelType w:val="hybridMultilevel"/>
    <w:tmpl w:val="95A8CA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B971B8"/>
    <w:multiLevelType w:val="hybridMultilevel"/>
    <w:tmpl w:val="C264F530"/>
    <w:lvl w:ilvl="0" w:tplc="D952C872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B412409"/>
    <w:multiLevelType w:val="hybridMultilevel"/>
    <w:tmpl w:val="56568858"/>
    <w:lvl w:ilvl="0" w:tplc="11A64EEA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2D94008"/>
    <w:multiLevelType w:val="hybridMultilevel"/>
    <w:tmpl w:val="3620C522"/>
    <w:lvl w:ilvl="0" w:tplc="2AE2A10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33762A"/>
    <w:multiLevelType w:val="hybridMultilevel"/>
    <w:tmpl w:val="FF7CE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5"/>
  </w:num>
  <w:num w:numId="5">
    <w:abstractNumId w:val="2"/>
  </w:num>
  <w:num w:numId="6">
    <w:abstractNumId w:val="8"/>
  </w:num>
  <w:num w:numId="7">
    <w:abstractNumId w:val="7"/>
  </w:num>
  <w:num w:numId="8">
    <w:abstractNumId w:val="6"/>
  </w:num>
  <w:num w:numId="9">
    <w:abstractNumId w:val="1"/>
  </w:num>
  <w:num w:numId="10">
    <w:abstractNumId w:val="0"/>
  </w:num>
  <w:num w:numId="11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6B6"/>
    <w:rsid w:val="000048FD"/>
    <w:rsid w:val="000077B4"/>
    <w:rsid w:val="00015B8F"/>
    <w:rsid w:val="00021B90"/>
    <w:rsid w:val="00022ECE"/>
    <w:rsid w:val="00042A51"/>
    <w:rsid w:val="00042D2E"/>
    <w:rsid w:val="00044C82"/>
    <w:rsid w:val="00070ED6"/>
    <w:rsid w:val="000711A7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7FC"/>
    <w:rsid w:val="000D04B0"/>
    <w:rsid w:val="000E1B7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16DCF"/>
    <w:rsid w:val="0022477D"/>
    <w:rsid w:val="002278A9"/>
    <w:rsid w:val="002336F9"/>
    <w:rsid w:val="0024028F"/>
    <w:rsid w:val="00244ABC"/>
    <w:rsid w:val="00281FF2"/>
    <w:rsid w:val="002857DE"/>
    <w:rsid w:val="00291567"/>
    <w:rsid w:val="002A03DE"/>
    <w:rsid w:val="002A22BF"/>
    <w:rsid w:val="002A2389"/>
    <w:rsid w:val="002A671D"/>
    <w:rsid w:val="002B4D55"/>
    <w:rsid w:val="002B5EA0"/>
    <w:rsid w:val="002B6119"/>
    <w:rsid w:val="002B78D1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1ED"/>
    <w:rsid w:val="00346FE9"/>
    <w:rsid w:val="0034759A"/>
    <w:rsid w:val="003503F6"/>
    <w:rsid w:val="0035200E"/>
    <w:rsid w:val="003530DD"/>
    <w:rsid w:val="00363F78"/>
    <w:rsid w:val="003A0A5B"/>
    <w:rsid w:val="003A1176"/>
    <w:rsid w:val="003A4C83"/>
    <w:rsid w:val="003B2206"/>
    <w:rsid w:val="003C0BAE"/>
    <w:rsid w:val="003C21D4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22"/>
    <w:rsid w:val="004968E2"/>
    <w:rsid w:val="004A3EEA"/>
    <w:rsid w:val="004A4D1F"/>
    <w:rsid w:val="004D3E2B"/>
    <w:rsid w:val="004D5282"/>
    <w:rsid w:val="004F1551"/>
    <w:rsid w:val="004F55A3"/>
    <w:rsid w:val="0050496F"/>
    <w:rsid w:val="00513B6F"/>
    <w:rsid w:val="00513FF3"/>
    <w:rsid w:val="00517C63"/>
    <w:rsid w:val="00532BCD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1E3"/>
    <w:rsid w:val="00627FC9"/>
    <w:rsid w:val="00647FA8"/>
    <w:rsid w:val="00650C5F"/>
    <w:rsid w:val="00654934"/>
    <w:rsid w:val="00657C70"/>
    <w:rsid w:val="006620D9"/>
    <w:rsid w:val="00667E5F"/>
    <w:rsid w:val="00671958"/>
    <w:rsid w:val="00675843"/>
    <w:rsid w:val="006846E5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2E2"/>
    <w:rsid w:val="00763BF1"/>
    <w:rsid w:val="00766FD4"/>
    <w:rsid w:val="007733DC"/>
    <w:rsid w:val="0078168C"/>
    <w:rsid w:val="00787C2A"/>
    <w:rsid w:val="00790E27"/>
    <w:rsid w:val="007A4022"/>
    <w:rsid w:val="007A6E6E"/>
    <w:rsid w:val="007B73A4"/>
    <w:rsid w:val="007C3299"/>
    <w:rsid w:val="007C3BCC"/>
    <w:rsid w:val="007C4546"/>
    <w:rsid w:val="007D6E56"/>
    <w:rsid w:val="007E07D3"/>
    <w:rsid w:val="007F4155"/>
    <w:rsid w:val="0080075A"/>
    <w:rsid w:val="0081554D"/>
    <w:rsid w:val="0081707E"/>
    <w:rsid w:val="008449B3"/>
    <w:rsid w:val="00854AB9"/>
    <w:rsid w:val="008552A2"/>
    <w:rsid w:val="0085747A"/>
    <w:rsid w:val="00882995"/>
    <w:rsid w:val="00884922"/>
    <w:rsid w:val="00885F64"/>
    <w:rsid w:val="008917F9"/>
    <w:rsid w:val="008978D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F3F"/>
    <w:rsid w:val="008F12C9"/>
    <w:rsid w:val="008F6E29"/>
    <w:rsid w:val="00916188"/>
    <w:rsid w:val="00921302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A1D"/>
    <w:rsid w:val="00A53FA5"/>
    <w:rsid w:val="00A54817"/>
    <w:rsid w:val="00A601C8"/>
    <w:rsid w:val="00A60799"/>
    <w:rsid w:val="00A84C85"/>
    <w:rsid w:val="00A90C96"/>
    <w:rsid w:val="00A959E5"/>
    <w:rsid w:val="00A97DE1"/>
    <w:rsid w:val="00AB053C"/>
    <w:rsid w:val="00AD0565"/>
    <w:rsid w:val="00AD1146"/>
    <w:rsid w:val="00AD27D3"/>
    <w:rsid w:val="00AD66D6"/>
    <w:rsid w:val="00AE1160"/>
    <w:rsid w:val="00AE203C"/>
    <w:rsid w:val="00AE2E74"/>
    <w:rsid w:val="00AE5FCB"/>
    <w:rsid w:val="00AF2C1E"/>
    <w:rsid w:val="00AF3DE9"/>
    <w:rsid w:val="00B06142"/>
    <w:rsid w:val="00B135B1"/>
    <w:rsid w:val="00B3130B"/>
    <w:rsid w:val="00B40ADB"/>
    <w:rsid w:val="00B43B77"/>
    <w:rsid w:val="00B43E80"/>
    <w:rsid w:val="00B545D6"/>
    <w:rsid w:val="00B607DB"/>
    <w:rsid w:val="00B66529"/>
    <w:rsid w:val="00B704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272C"/>
    <w:rsid w:val="00C36992"/>
    <w:rsid w:val="00C56036"/>
    <w:rsid w:val="00C61DC5"/>
    <w:rsid w:val="00C67E92"/>
    <w:rsid w:val="00C70A26"/>
    <w:rsid w:val="00C766DF"/>
    <w:rsid w:val="00C94B98"/>
    <w:rsid w:val="00CA213C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B96"/>
    <w:rsid w:val="00D22DB5"/>
    <w:rsid w:val="00D26B2C"/>
    <w:rsid w:val="00D352C9"/>
    <w:rsid w:val="00D425B2"/>
    <w:rsid w:val="00D428D6"/>
    <w:rsid w:val="00D552B2"/>
    <w:rsid w:val="00D608D1"/>
    <w:rsid w:val="00D6504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2C95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6B8"/>
    <w:rsid w:val="00EC4899"/>
    <w:rsid w:val="00EC4E3D"/>
    <w:rsid w:val="00ED03AB"/>
    <w:rsid w:val="00ED32D2"/>
    <w:rsid w:val="00EE32DE"/>
    <w:rsid w:val="00EE4443"/>
    <w:rsid w:val="00EE5457"/>
    <w:rsid w:val="00EE714F"/>
    <w:rsid w:val="00F070AB"/>
    <w:rsid w:val="00F17567"/>
    <w:rsid w:val="00F27A7B"/>
    <w:rsid w:val="00F351E2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DCC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A4ED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E71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W8Num1z0">
    <w:name w:val="WW8Num1z0"/>
    <w:rsid w:val="00513FF3"/>
    <w:rPr>
      <w:i w:val="0"/>
      <w:color w:val="auto"/>
    </w:rPr>
  </w:style>
  <w:style w:type="character" w:customStyle="1" w:styleId="Nagwek1Znak">
    <w:name w:val="Nagłówek 1 Znak"/>
    <w:basedOn w:val="Domylnaczcionkaakapitu"/>
    <w:link w:val="Nagwek1"/>
    <w:uiPriority w:val="9"/>
    <w:rsid w:val="00EE714F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69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CC8CA-C448-4B51-9AC3-0C95656E3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909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2020-12-04T11:00:00Z</cp:lastPrinted>
  <dcterms:created xsi:type="dcterms:W3CDTF">2020-12-20T17:55:00Z</dcterms:created>
  <dcterms:modified xsi:type="dcterms:W3CDTF">2021-03-01T13:59:00Z</dcterms:modified>
</cp:coreProperties>
</file>